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310" w:tblpY="3468"/>
        <w:tblOverlap w:val="never"/>
        <w:tblW w:w="135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1986"/>
        <w:gridCol w:w="945"/>
        <w:gridCol w:w="795"/>
        <w:gridCol w:w="1020"/>
        <w:gridCol w:w="1365"/>
        <w:gridCol w:w="1470"/>
        <w:gridCol w:w="1935"/>
        <w:gridCol w:w="1245"/>
        <w:gridCol w:w="1170"/>
        <w:gridCol w:w="11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专家所在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专家姓名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专业技术资格（职称）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从事专业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擅长行业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联系方式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240" w:lineRule="auto"/>
        <w:jc w:val="left"/>
        <w:rPr>
          <w:rFonts w:hint="eastAsia" w:ascii="方正仿宋_GBK" w:hAnsi="方正仿宋_GBK" w:eastAsia="方正仿宋_GBK" w:cs="方正仿宋_GBK"/>
          <w:spacing w:val="-2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  <w:lang w:val="en-US" w:eastAsia="zh-CN"/>
        </w:rPr>
        <w:t>2</w:t>
      </w:r>
    </w:p>
    <w:p>
      <w:pPr>
        <w:spacing w:line="240" w:lineRule="atLeast"/>
        <w:jc w:val="center"/>
        <w:rPr>
          <w:rFonts w:hint="eastAsia" w:ascii="宋体" w:hAnsi="宋体"/>
          <w:b/>
          <w:snapToGrid w:val="0"/>
          <w:kern w:val="0"/>
          <w:sz w:val="36"/>
          <w:szCs w:val="36"/>
        </w:rPr>
      </w:pPr>
      <w:r>
        <w:rPr>
          <w:rFonts w:hint="eastAsia" w:ascii="宋体" w:hAnsi="宋体"/>
          <w:b/>
          <w:snapToGrid w:val="0"/>
          <w:kern w:val="0"/>
          <w:sz w:val="36"/>
          <w:szCs w:val="36"/>
        </w:rPr>
        <w:t>福建省</w:t>
      </w:r>
      <w:r>
        <w:rPr>
          <w:rFonts w:hint="eastAsia" w:ascii="宋体" w:hAnsi="宋体"/>
          <w:b/>
          <w:snapToGrid w:val="0"/>
          <w:kern w:val="0"/>
          <w:sz w:val="36"/>
          <w:szCs w:val="36"/>
          <w:lang w:eastAsia="zh-CN"/>
        </w:rPr>
        <w:t>工信厅新材料专家库</w:t>
      </w:r>
      <w:r>
        <w:rPr>
          <w:rFonts w:hint="eastAsia" w:ascii="宋体" w:hAnsi="宋体"/>
          <w:b/>
          <w:snapToGrid w:val="0"/>
          <w:kern w:val="0"/>
          <w:sz w:val="36"/>
          <w:szCs w:val="36"/>
        </w:rPr>
        <w:t>专家推荐汇总表</w:t>
      </w:r>
    </w:p>
    <w:p>
      <w:pPr>
        <w:spacing w:line="240" w:lineRule="atLeas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 xml:space="preserve">推荐单位或部门：（盖章）   </w:t>
      </w:r>
      <w:r>
        <w:rPr>
          <w:rFonts w:hint="eastAsia" w:ascii="宋体" w:hAnsi="宋体" w:cs="宋体"/>
          <w:b/>
          <w:bCs/>
          <w:kern w:val="0"/>
          <w:sz w:val="24"/>
        </w:rPr>
        <w:t xml:space="preserve"> </w:t>
      </w:r>
    </w:p>
    <w:p>
      <w:pPr>
        <w:widowControl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pStyle w:val="7"/>
        <w:rPr>
          <w:rFonts w:hint="eastAsia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474" w:right="1985" w:bottom="1474" w:left="1701" w:header="851" w:footer="992" w:gutter="0"/>
      <w:pgNumType w:fmt="numberInDash" w:start="6"/>
      <w:cols w:space="720" w:num="1"/>
      <w:docGrid w:type="linesAndChars" w:linePitch="623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- 6 -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D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Char Char Char Char Char Char"/>
    <w:basedOn w:val="1"/>
    <w:link w:val="3"/>
    <w:qFormat/>
    <w:uiPriority w:val="0"/>
  </w:style>
  <w:style w:type="character" w:styleId="5">
    <w:name w:val="page number"/>
    <w:basedOn w:val="3"/>
    <w:uiPriority w:val="0"/>
  </w:style>
  <w:style w:type="paragraph" w:customStyle="1" w:styleId="7">
    <w:name w:val="公文正文"/>
    <w:basedOn w:val="1"/>
    <w:uiPriority w:val="0"/>
    <w:rPr>
      <w:rFonts w:eastAsia="仿宋_GB2312"/>
      <w:sz w:val="32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2022-01-21T08:53:42Z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